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2" w:rsidRDefault="000D7A26" w:rsidP="000D7A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Kovick</w:t>
      </w:r>
    </w:p>
    <w:p w:rsidR="000D7A26" w:rsidRDefault="000D7A26" w:rsidP="000D7A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Mueller</w:t>
      </w:r>
    </w:p>
    <w:p w:rsidR="00A7055E" w:rsidRDefault="000D7A26" w:rsidP="000D7A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WRTG 596</w:t>
      </w:r>
    </w:p>
    <w:p w:rsidR="000D7A26" w:rsidRDefault="000D7A26" w:rsidP="000D7A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November 2014</w:t>
      </w:r>
    </w:p>
    <w:p w:rsidR="000D7A26" w:rsidRDefault="000D7A26" w:rsidP="006254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WRTG 120</w:t>
      </w:r>
      <w:r w:rsidR="00A705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Writing for a Specific Situation; a Lesson on Genre</w:t>
      </w:r>
    </w:p>
    <w:p w:rsidR="000D35C7" w:rsidRDefault="000D35C7" w:rsidP="00625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Background/Context</w:t>
      </w:r>
    </w:p>
    <w:p w:rsidR="000D7A26" w:rsidRDefault="000D7A26" w:rsidP="0062542A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While students often believe they are familiar with the concept of genre, in truth, the concept is more complex than it</w:t>
      </w:r>
      <w:r w:rsidR="00796C66">
        <w:rPr>
          <w:rFonts w:ascii="Times New Roman" w:hAnsi="Times New Roman" w:cs="Times New Roman"/>
          <w:sz w:val="24"/>
          <w:szCs w:val="24"/>
        </w:rPr>
        <w:t xml:space="preserve"> seems</w:t>
      </w:r>
      <w:r w:rsidR="00FD5310">
        <w:rPr>
          <w:rFonts w:ascii="Times New Roman" w:hAnsi="Times New Roman" w:cs="Times New Roman"/>
          <w:sz w:val="24"/>
          <w:szCs w:val="24"/>
        </w:rPr>
        <w:t xml:space="preserve"> (refer to </w:t>
      </w:r>
      <w:r w:rsidR="006C1758">
        <w:rPr>
          <w:rFonts w:ascii="Times New Roman" w:hAnsi="Times New Roman" w:cs="Times New Roman"/>
          <w:sz w:val="24"/>
          <w:szCs w:val="24"/>
        </w:rPr>
        <w:t>Bitzer)</w:t>
      </w:r>
      <w:r w:rsidR="002534DD">
        <w:rPr>
          <w:rFonts w:ascii="Times New Roman" w:hAnsi="Times New Roman" w:cs="Times New Roman"/>
          <w:sz w:val="24"/>
          <w:szCs w:val="24"/>
        </w:rPr>
        <w:t>.</w:t>
      </w:r>
      <w:r w:rsidR="006C1758">
        <w:rPr>
          <w:rFonts w:ascii="Times New Roman" w:hAnsi="Times New Roman" w:cs="Times New Roman"/>
          <w:sz w:val="24"/>
          <w:szCs w:val="24"/>
        </w:rPr>
        <w:t xml:space="preserve"> I first introduced genre</w:t>
      </w:r>
      <w:r>
        <w:rPr>
          <w:rFonts w:ascii="Times New Roman" w:hAnsi="Times New Roman" w:cs="Times New Roman"/>
          <w:sz w:val="24"/>
          <w:szCs w:val="24"/>
        </w:rPr>
        <w:t xml:space="preserve"> by asking students </w:t>
      </w:r>
      <w:r w:rsidR="002534DD">
        <w:rPr>
          <w:rFonts w:ascii="Times New Roman" w:hAnsi="Times New Roman" w:cs="Times New Roman"/>
          <w:sz w:val="24"/>
          <w:szCs w:val="24"/>
        </w:rPr>
        <w:t>to share their ideas about the concept</w:t>
      </w:r>
      <w:r>
        <w:rPr>
          <w:rFonts w:ascii="Times New Roman" w:hAnsi="Times New Roman" w:cs="Times New Roman"/>
          <w:sz w:val="24"/>
          <w:szCs w:val="24"/>
        </w:rPr>
        <w:t xml:space="preserve"> in a whole-class discussion. The responses typically invol</w:t>
      </w:r>
      <w:r w:rsidR="000D35C7">
        <w:rPr>
          <w:rFonts w:ascii="Times New Roman" w:hAnsi="Times New Roman" w:cs="Times New Roman"/>
          <w:sz w:val="24"/>
          <w:szCs w:val="24"/>
        </w:rPr>
        <w:t>ved a list including</w:t>
      </w:r>
      <w:r>
        <w:rPr>
          <w:rFonts w:ascii="Times New Roman" w:hAnsi="Times New Roman" w:cs="Times New Roman"/>
          <w:sz w:val="24"/>
          <w:szCs w:val="24"/>
        </w:rPr>
        <w:t xml:space="preserve"> “poetry,” “fiction,” “biography,” etc. In an attempt to focus their thinking, I asked the students to discuss the difference between writing an email to a professor </w:t>
      </w:r>
      <w:r w:rsidR="00796C66">
        <w:rPr>
          <w:rFonts w:ascii="Times New Roman" w:hAnsi="Times New Roman" w:cs="Times New Roman"/>
          <w:sz w:val="24"/>
          <w:szCs w:val="24"/>
        </w:rPr>
        <w:t>compared to</w:t>
      </w:r>
      <w:r>
        <w:rPr>
          <w:rFonts w:ascii="Times New Roman" w:hAnsi="Times New Roman" w:cs="Times New Roman"/>
          <w:sz w:val="24"/>
          <w:szCs w:val="24"/>
        </w:rPr>
        <w:t xml:space="preserve"> writi</w:t>
      </w:r>
      <w:r w:rsidR="00A7055E">
        <w:rPr>
          <w:rFonts w:ascii="Times New Roman" w:hAnsi="Times New Roman" w:cs="Times New Roman"/>
          <w:sz w:val="24"/>
          <w:szCs w:val="24"/>
        </w:rPr>
        <w:t xml:space="preserve">ng one to a friend. This conversation began our work with genre and allowed me to assign Dirk’s “Navigating Genre” as reading homework. </w:t>
      </w:r>
      <w:r w:rsidR="00435B03">
        <w:rPr>
          <w:rFonts w:ascii="Times New Roman" w:hAnsi="Times New Roman" w:cs="Times New Roman"/>
          <w:sz w:val="24"/>
          <w:szCs w:val="24"/>
        </w:rPr>
        <w:t>The justification for teaching genre to</w:t>
      </w:r>
      <w:r w:rsidR="006C1758">
        <w:rPr>
          <w:rFonts w:ascii="Times New Roman" w:hAnsi="Times New Roman" w:cs="Times New Roman"/>
          <w:sz w:val="24"/>
          <w:szCs w:val="24"/>
        </w:rPr>
        <w:t xml:space="preserve"> first year</w:t>
      </w:r>
      <w:r w:rsidR="00435B03">
        <w:rPr>
          <w:rFonts w:ascii="Times New Roman" w:hAnsi="Times New Roman" w:cs="Times New Roman"/>
          <w:sz w:val="24"/>
          <w:szCs w:val="24"/>
        </w:rPr>
        <w:t xml:space="preserve"> writing students lies with the belief that this knowledge</w:t>
      </w:r>
      <w:r w:rsidR="00435B03" w:rsidRPr="00435B03">
        <w:rPr>
          <w:rFonts w:ascii="Times New Roman" w:hAnsi="Times New Roman" w:cs="Times New Roman"/>
          <w:sz w:val="24"/>
          <w:szCs w:val="24"/>
        </w:rPr>
        <w:t xml:space="preserve"> </w:t>
      </w:r>
      <w:r w:rsidR="00435B03">
        <w:rPr>
          <w:rFonts w:ascii="Times New Roman" w:hAnsi="Times New Roman" w:cs="Times New Roman"/>
          <w:sz w:val="24"/>
          <w:szCs w:val="24"/>
        </w:rPr>
        <w:t>“</w:t>
      </w:r>
      <w:r w:rsidR="00435B03" w:rsidRPr="00435B03">
        <w:rPr>
          <w:rFonts w:ascii="Times New Roman" w:hAnsi="Times New Roman" w:cs="Times New Roman"/>
          <w:sz w:val="24"/>
          <w:szCs w:val="24"/>
        </w:rPr>
        <w:t>helps students understand that genre is linked to rhetorical situation, and that the choice of genre is one a writer must carefully decide using a variety of factors</w:t>
      </w:r>
      <w:r w:rsidR="00435B03">
        <w:rPr>
          <w:rFonts w:ascii="Times New Roman" w:hAnsi="Times New Roman" w:cs="Times New Roman"/>
          <w:sz w:val="24"/>
          <w:szCs w:val="24"/>
        </w:rPr>
        <w:t>” (FSU)</w:t>
      </w:r>
      <w:r w:rsidR="00435B03" w:rsidRPr="00435B03">
        <w:rPr>
          <w:rFonts w:ascii="Times New Roman" w:hAnsi="Times New Roman" w:cs="Times New Roman"/>
          <w:sz w:val="24"/>
          <w:szCs w:val="24"/>
        </w:rPr>
        <w:t xml:space="preserve">. </w:t>
      </w:r>
      <w:r w:rsidR="00435B03">
        <w:rPr>
          <w:rFonts w:ascii="Times New Roman" w:hAnsi="Times New Roman" w:cs="Times New Roman"/>
          <w:sz w:val="24"/>
          <w:szCs w:val="24"/>
        </w:rPr>
        <w:t xml:space="preserve">Because we were working on analyzing the rhetoric of individuals we considered “rhetorical superheroes,” this lesson on genre aligned well with discussions we had on the rhetorical </w:t>
      </w:r>
      <w:r w:rsidR="002534DD">
        <w:rPr>
          <w:rFonts w:ascii="Times New Roman" w:hAnsi="Times New Roman" w:cs="Times New Roman"/>
          <w:sz w:val="24"/>
          <w:szCs w:val="24"/>
        </w:rPr>
        <w:t xml:space="preserve">choices that writers must make. </w:t>
      </w:r>
      <w:r w:rsidR="00435B03">
        <w:rPr>
          <w:rFonts w:ascii="Times New Roman" w:hAnsi="Times New Roman" w:cs="Times New Roman"/>
          <w:sz w:val="24"/>
          <w:szCs w:val="24"/>
        </w:rPr>
        <w:t>According to the</w:t>
      </w:r>
      <w:r w:rsidR="000D35C7">
        <w:rPr>
          <w:rFonts w:ascii="Times New Roman" w:hAnsi="Times New Roman" w:cs="Times New Roman"/>
          <w:sz w:val="24"/>
          <w:szCs w:val="24"/>
        </w:rPr>
        <w:t xml:space="preserve"> FSU site on genre</w:t>
      </w:r>
      <w:r w:rsidR="00435B03">
        <w:rPr>
          <w:rFonts w:ascii="Times New Roman" w:hAnsi="Times New Roman" w:cs="Times New Roman"/>
          <w:sz w:val="24"/>
          <w:szCs w:val="24"/>
        </w:rPr>
        <w:t>, “[k]</w:t>
      </w:r>
      <w:r w:rsidR="00435B03" w:rsidRPr="00435B03">
        <w:rPr>
          <w:rFonts w:ascii="Times New Roman" w:hAnsi="Times New Roman" w:cs="Times New Roman"/>
          <w:sz w:val="24"/>
          <w:szCs w:val="24"/>
        </w:rPr>
        <w:t>ey to making the appropriate choice is audience, message, and occasion – all factors in the rhetorical situation.</w:t>
      </w:r>
      <w:r w:rsidR="00435B03">
        <w:rPr>
          <w:rFonts w:ascii="Times New Roman" w:hAnsi="Times New Roman" w:cs="Times New Roman"/>
          <w:sz w:val="24"/>
          <w:szCs w:val="24"/>
        </w:rPr>
        <w:t>”</w:t>
      </w:r>
      <w:r w:rsidR="006C1758">
        <w:rPr>
          <w:rFonts w:ascii="Times New Roman" w:hAnsi="Times New Roman" w:cs="Times New Roman"/>
          <w:sz w:val="24"/>
          <w:szCs w:val="24"/>
        </w:rPr>
        <w:t xml:space="preserve"> </w:t>
      </w:r>
      <w:r w:rsidR="00A7055E">
        <w:rPr>
          <w:rFonts w:ascii="Times New Roman" w:hAnsi="Times New Roman" w:cs="Times New Roman"/>
          <w:sz w:val="24"/>
          <w:szCs w:val="24"/>
        </w:rPr>
        <w:t>With this preface, I was able to carry out a genre lesson</w:t>
      </w:r>
      <w:r w:rsidR="0055142D">
        <w:rPr>
          <w:rFonts w:ascii="Times New Roman" w:hAnsi="Times New Roman" w:cs="Times New Roman"/>
          <w:sz w:val="24"/>
          <w:szCs w:val="24"/>
        </w:rPr>
        <w:t xml:space="preserve">, adapted from </w:t>
      </w:r>
      <w:r w:rsidR="006C1758">
        <w:rPr>
          <w:rFonts w:ascii="Times New Roman" w:hAnsi="Times New Roman" w:cs="Times New Roman"/>
          <w:sz w:val="24"/>
          <w:szCs w:val="24"/>
        </w:rPr>
        <w:t xml:space="preserve">the </w:t>
      </w:r>
      <w:r w:rsidR="0055142D">
        <w:rPr>
          <w:rFonts w:ascii="Times New Roman" w:hAnsi="Times New Roman" w:cs="Times New Roman"/>
          <w:sz w:val="24"/>
          <w:szCs w:val="24"/>
        </w:rPr>
        <w:t>FSU</w:t>
      </w:r>
      <w:r w:rsidR="006C1758">
        <w:rPr>
          <w:rFonts w:ascii="Times New Roman" w:hAnsi="Times New Roman" w:cs="Times New Roman"/>
          <w:sz w:val="24"/>
          <w:szCs w:val="24"/>
        </w:rPr>
        <w:t xml:space="preserve"> website,</w:t>
      </w:r>
      <w:r w:rsidR="0055142D">
        <w:rPr>
          <w:rFonts w:ascii="Times New Roman" w:hAnsi="Times New Roman" w:cs="Times New Roman"/>
          <w:sz w:val="24"/>
          <w:szCs w:val="24"/>
        </w:rPr>
        <w:t xml:space="preserve"> </w:t>
      </w:r>
      <w:r w:rsidR="006C1758">
        <w:rPr>
          <w:rFonts w:ascii="Times New Roman" w:hAnsi="Times New Roman" w:cs="Times New Roman"/>
          <w:sz w:val="24"/>
          <w:szCs w:val="24"/>
        </w:rPr>
        <w:t>with the</w:t>
      </w:r>
      <w:r w:rsidR="00A7055E">
        <w:rPr>
          <w:rFonts w:ascii="Times New Roman" w:hAnsi="Times New Roman" w:cs="Times New Roman"/>
          <w:sz w:val="24"/>
          <w:szCs w:val="24"/>
        </w:rPr>
        <w:t xml:space="preserve"> students writing within different genres to meet the course outcomes of </w:t>
      </w:r>
      <w:r w:rsidR="00A70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“demonstrate[ing</w:t>
      </w:r>
      <w:r w:rsidR="00A7055E" w:rsidRPr="00A70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A7055E" w:rsidRPr="00A7055E">
        <w:rPr>
          <w:rStyle w:val="apple-converted-space"/>
          <w:rFonts w:ascii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7055E" w:rsidRPr="00A70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awareness of academic writing genre conventions, including mechanics and syntax</w:t>
      </w:r>
      <w:r w:rsidR="000D3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6C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(Losh, Alexander, Cannon, and Cannon).</w:t>
      </w:r>
    </w:p>
    <w:p w:rsidR="000D35C7" w:rsidRDefault="000D35C7" w:rsidP="0062542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Procedure</w:t>
      </w:r>
    </w:p>
    <w:p w:rsidR="00435B03" w:rsidRPr="004C2E62" w:rsidRDefault="004C2E62" w:rsidP="0062542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Asking</w:t>
      </w:r>
      <w:r w:rsidR="00435B03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students to recall their</w:t>
      </w:r>
      <w:r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understanding of genre, I referred</w:t>
      </w:r>
      <w:r w:rsidR="00435B03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back to a previous discussion we held on the genre of the break-up letter. We had listed the qualities we expected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find within a break-up letter</w:t>
      </w:r>
      <w:r w:rsidR="00435B03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then looked at tw</w:t>
      </w:r>
      <w:r w:rsidR="00607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examples to determine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more effective</w:t>
      </w:r>
      <w:r w:rsidR="00435B03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based upon on </w:t>
      </w:r>
      <w:r w:rsidR="00607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criteria. Students matched this list to</w:t>
      </w:r>
      <w:r w:rsidR="00435B03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rhetorical qualities that we should consider when writing within different genres. We came up with </w:t>
      </w:r>
      <w:r w:rsidR="00435B03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 list that included: situation, audience, purpose, logos, ethos, pathos, </w:t>
      </w:r>
      <w:r w:rsidR="003E3A48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kairos, writer’s identity, and word choice/tone.</w:t>
      </w:r>
    </w:p>
    <w:p w:rsidR="00565822" w:rsidRPr="004C2E62" w:rsidRDefault="00607E05" w:rsidP="0062542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Next I explain</w:t>
      </w:r>
      <w:r w:rsidR="003E3A48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students that each of them would be writing in a different </w:t>
      </w:r>
      <w:r w:rsidR="004C2E62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genre based upon the following scenario</w:t>
      </w:r>
      <w:r w:rsidR="00565822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C2E62" w:rsidRDefault="00565822" w:rsidP="0062542A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borrowed your grandmother’s car to drive to your Biology exam. On the way, you ran a red light because you were texting a friend. The car is un-drivable. The police come and you acknowledge that the accident was your fault.</w:t>
      </w:r>
    </w:p>
    <w:p w:rsidR="004C2E62" w:rsidRDefault="004C2E62" w:rsidP="0062542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Each </w:t>
      </w:r>
      <w:r w:rsidR="00565822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  <w:r w:rsidR="003E3A48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select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3E3A48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card with one of six writing situation</w:t>
      </w:r>
      <w:r w:rsidR="00607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an email to your professor explaining why you are late, a text to a friend to pick you up, a police report on the accident, a letter to your grandmother telling her you crashed her car, a blog post on car accidents, a Psychology essay on the dangers of texting and driving.</w:t>
      </w:r>
      <w:r w:rsidR="003E3A48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3A48" w:rsidRPr="004C2E62" w:rsidRDefault="004C2E62" w:rsidP="0062542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565822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ork</w:t>
      </w:r>
      <w:r w:rsidR="00607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 in groups to write within </w:t>
      </w:r>
      <w:r w:rsidR="00565822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 genre</w:t>
      </w:r>
      <w:r w:rsidR="00607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65822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based upon the selected situation, students discussed how they would address each rhetorical quality we had listed on the board</w:t>
      </w:r>
      <w:r w:rsidR="00565822" w:rsidRPr="004C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2542A" w:rsidRDefault="0062542A" w:rsidP="0062542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After deciding on the rhetorical qualities, group members wrote a paragraph</w:t>
      </w:r>
      <w:r w:rsidR="00607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their assigned genre</w:t>
      </w:r>
      <w:r w:rsidRPr="0062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poster paper.</w:t>
      </w:r>
    </w:p>
    <w:p w:rsidR="0062542A" w:rsidRDefault="00565822" w:rsidP="0062542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 all groups were finished</w:t>
      </w:r>
      <w:r w:rsidR="0062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2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posters were placed around the room, and students rotated through reading each one and taking notes on differences between the genres. </w:t>
      </w:r>
      <w:r w:rsidR="00744030" w:rsidRPr="0062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When we gathered back together as a whole class, volunteers shared their insights on the differences and the experience. </w:t>
      </w:r>
    </w:p>
    <w:p w:rsidR="00565822" w:rsidRDefault="0062542A" w:rsidP="0062542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565822" w:rsidRPr="0062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</w:t>
      </w:r>
      <w:r w:rsidR="00607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lesson culminated with a quick-</w:t>
      </w:r>
      <w:r w:rsidR="00565822" w:rsidRPr="0062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ite on the differences they noticed in each genre </w:t>
      </w:r>
      <w:r w:rsidR="00565822" w:rsidRPr="0062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how they would now explain genre to someone outside of the class. </w:t>
      </w:r>
    </w:p>
    <w:p w:rsidR="00607E05" w:rsidRPr="00607E05" w:rsidRDefault="00607E05" w:rsidP="00607E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Reflection</w:t>
      </w:r>
    </w:p>
    <w:p w:rsidR="0062542A" w:rsidRPr="0062542A" w:rsidRDefault="0062542A" w:rsidP="0062542A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1758" w:rsidRPr="006C1758" w:rsidRDefault="006C1758" w:rsidP="0062542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55142D" w:rsidRDefault="0055142D" w:rsidP="0062542A">
      <w:pPr>
        <w:spacing w:after="0"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A631B" w:rsidRDefault="00FA631B" w:rsidP="0062542A">
      <w:pPr>
        <w:spacing w:after="0"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2542A" w:rsidRDefault="0062542A" w:rsidP="006254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542A" w:rsidRDefault="0062542A" w:rsidP="006254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542A" w:rsidRDefault="0062542A" w:rsidP="006254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542A" w:rsidRDefault="0062542A" w:rsidP="006254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542A" w:rsidRDefault="0062542A" w:rsidP="006254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31B" w:rsidRDefault="00FA631B" w:rsidP="00607E0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Works Cited</w:t>
      </w:r>
    </w:p>
    <w:p w:rsidR="00FA631B" w:rsidRPr="00FA631B" w:rsidRDefault="00FA631B" w:rsidP="0062542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4F0C" w:rsidRDefault="00FD5310" w:rsidP="00604F0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310">
        <w:rPr>
          <w:rFonts w:ascii="Times New Roman" w:hAnsi="Times New Roman" w:cs="Times New Roman"/>
          <w:sz w:val="24"/>
          <w:szCs w:val="24"/>
        </w:rPr>
        <w:t xml:space="preserve">Bitzer, Lloyd. F. "The Rhetorical Situation." </w:t>
      </w:r>
      <w:r w:rsidRPr="00604F0C">
        <w:rPr>
          <w:rFonts w:ascii="Times New Roman" w:hAnsi="Times New Roman" w:cs="Times New Roman"/>
          <w:i/>
          <w:sz w:val="24"/>
          <w:szCs w:val="24"/>
        </w:rPr>
        <w:t>Philosophy and R</w:t>
      </w:r>
      <w:r w:rsidR="00604F0C" w:rsidRPr="00604F0C">
        <w:rPr>
          <w:rFonts w:ascii="Times New Roman" w:hAnsi="Times New Roman" w:cs="Times New Roman"/>
          <w:i/>
          <w:sz w:val="24"/>
          <w:szCs w:val="24"/>
        </w:rPr>
        <w:t>hetoric</w:t>
      </w:r>
      <w:r w:rsidR="00604F0C">
        <w:rPr>
          <w:rFonts w:ascii="Times New Roman" w:hAnsi="Times New Roman" w:cs="Times New Roman"/>
          <w:sz w:val="24"/>
          <w:szCs w:val="24"/>
        </w:rPr>
        <w:t>. 1.1, (1968):1-14.  CompHacker.org</w:t>
      </w:r>
      <w:r w:rsidRPr="00FD5310">
        <w:rPr>
          <w:rFonts w:ascii="Times New Roman" w:hAnsi="Times New Roman" w:cs="Times New Roman"/>
          <w:sz w:val="24"/>
          <w:szCs w:val="24"/>
        </w:rPr>
        <w:t>.</w:t>
      </w:r>
      <w:r w:rsidR="00604F0C">
        <w:rPr>
          <w:rFonts w:ascii="Times New Roman" w:hAnsi="Times New Roman" w:cs="Times New Roman"/>
          <w:sz w:val="24"/>
          <w:szCs w:val="24"/>
        </w:rPr>
        <w:t xml:space="preserve"> CompHacker. Web. 23 Oct. 2014.</w:t>
      </w:r>
    </w:p>
    <w:p w:rsidR="00FD5310" w:rsidRDefault="00FD5310" w:rsidP="00604F0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310">
        <w:rPr>
          <w:rFonts w:ascii="Times New Roman" w:hAnsi="Times New Roman" w:cs="Times New Roman"/>
          <w:sz w:val="24"/>
          <w:szCs w:val="24"/>
        </w:rPr>
        <w:t>Dirk</w:t>
      </w:r>
      <w:r>
        <w:rPr>
          <w:rFonts w:ascii="Times New Roman" w:hAnsi="Times New Roman" w:cs="Times New Roman"/>
          <w:sz w:val="24"/>
          <w:szCs w:val="24"/>
        </w:rPr>
        <w:t>, Kerry</w:t>
      </w:r>
      <w:r w:rsidRPr="00FD5310">
        <w:rPr>
          <w:rFonts w:ascii="Times New Roman" w:hAnsi="Times New Roman" w:cs="Times New Roman"/>
          <w:sz w:val="24"/>
          <w:szCs w:val="24"/>
        </w:rPr>
        <w:t xml:space="preserve">. "Navigating Genres." </w:t>
      </w:r>
      <w:r w:rsidRPr="00604F0C">
        <w:rPr>
          <w:rFonts w:ascii="Times New Roman" w:hAnsi="Times New Roman" w:cs="Times New Roman"/>
          <w:i/>
          <w:sz w:val="24"/>
          <w:szCs w:val="24"/>
        </w:rPr>
        <w:t>Writing Spaces: Readings on Writing</w:t>
      </w:r>
      <w:r w:rsidRPr="00FD5310">
        <w:rPr>
          <w:rFonts w:ascii="Times New Roman" w:hAnsi="Times New Roman" w:cs="Times New Roman"/>
          <w:sz w:val="24"/>
          <w:szCs w:val="24"/>
        </w:rPr>
        <w:t>. By Charles Lowe and Pavel Zemliansky. West Lafayette, IN: Parlor, 2010. 249-62. WritingSpaces.Org. Writing Spaces. Web. 15 Sept. 2014.</w:t>
      </w:r>
    </w:p>
    <w:p w:rsidR="00796C66" w:rsidRDefault="00FA631B" w:rsidP="00FD531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631B">
        <w:rPr>
          <w:rFonts w:ascii="Times New Roman" w:hAnsi="Times New Roman" w:cs="Times New Roman"/>
          <w:sz w:val="24"/>
          <w:szCs w:val="24"/>
        </w:rPr>
        <w:t>FSU Department of English. "Genre." / The Inkwell / First-Year Composition / English Department Writing Resources / FSU. Florida State University, n.d. Web. 29 Oct. 2014.</w:t>
      </w:r>
    </w:p>
    <w:p w:rsidR="0062542A" w:rsidRPr="000D7A26" w:rsidRDefault="0062542A" w:rsidP="00FD531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2542A">
        <w:rPr>
          <w:rFonts w:ascii="Times New Roman" w:hAnsi="Times New Roman" w:cs="Times New Roman"/>
          <w:sz w:val="24"/>
          <w:szCs w:val="24"/>
        </w:rPr>
        <w:t>Losh, Elizabeth M., Jonathan Alexander, Kevin Cannon, and Zander Cannon. Understanding Rhetoric: A Graphic Guide to Writing. Boston: Bedford/St. Martin's, 2015. Print.</w:t>
      </w:r>
    </w:p>
    <w:sectPr w:rsidR="0062542A" w:rsidRPr="000D7A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DD" w:rsidRDefault="002534DD" w:rsidP="002534DD">
      <w:pPr>
        <w:spacing w:after="0" w:line="240" w:lineRule="auto"/>
      </w:pPr>
      <w:r>
        <w:separator/>
      </w:r>
    </w:p>
  </w:endnote>
  <w:endnote w:type="continuationSeparator" w:id="0">
    <w:p w:rsidR="002534DD" w:rsidRDefault="002534DD" w:rsidP="0025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DD" w:rsidRDefault="002534DD" w:rsidP="002534DD">
      <w:pPr>
        <w:spacing w:after="0" w:line="240" w:lineRule="auto"/>
      </w:pPr>
      <w:r>
        <w:separator/>
      </w:r>
    </w:p>
  </w:footnote>
  <w:footnote w:type="continuationSeparator" w:id="0">
    <w:p w:rsidR="002534DD" w:rsidRDefault="002534DD" w:rsidP="0025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DD" w:rsidRDefault="002534DD" w:rsidP="002534DD">
    <w:pPr>
      <w:pStyle w:val="Header"/>
      <w:jc w:val="right"/>
    </w:pPr>
    <w:r>
      <w:rPr>
        <w:rFonts w:ascii="Times New Roman" w:hAnsi="Times New Roman" w:cs="Times New Roman"/>
      </w:rPr>
      <w:t xml:space="preserve">DRAFT – Kovick </w:t>
    </w:r>
    <w:sdt>
      <w:sdtPr>
        <w:id w:val="19229884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E0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534DD" w:rsidRDefault="00253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67E2"/>
    <w:multiLevelType w:val="hybridMultilevel"/>
    <w:tmpl w:val="7F36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26"/>
    <w:rsid w:val="000D35C7"/>
    <w:rsid w:val="000D7A26"/>
    <w:rsid w:val="001F2422"/>
    <w:rsid w:val="002534DD"/>
    <w:rsid w:val="003E3A48"/>
    <w:rsid w:val="00435B03"/>
    <w:rsid w:val="004C2E62"/>
    <w:rsid w:val="0055142D"/>
    <w:rsid w:val="00565822"/>
    <w:rsid w:val="00604F0C"/>
    <w:rsid w:val="00607E05"/>
    <w:rsid w:val="0062542A"/>
    <w:rsid w:val="006C1758"/>
    <w:rsid w:val="00744030"/>
    <w:rsid w:val="00796C66"/>
    <w:rsid w:val="00A7055E"/>
    <w:rsid w:val="00C22053"/>
    <w:rsid w:val="00FA631B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D2E07-58FD-45B2-AF25-97183BE8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055E"/>
  </w:style>
  <w:style w:type="character" w:styleId="Strong">
    <w:name w:val="Strong"/>
    <w:basedOn w:val="DefaultParagraphFont"/>
    <w:uiPriority w:val="22"/>
    <w:qFormat/>
    <w:rsid w:val="00A7055E"/>
    <w:rPr>
      <w:b/>
      <w:bCs/>
    </w:rPr>
  </w:style>
  <w:style w:type="paragraph" w:styleId="ListParagraph">
    <w:name w:val="List Paragraph"/>
    <w:basedOn w:val="Normal"/>
    <w:uiPriority w:val="34"/>
    <w:qFormat/>
    <w:rsid w:val="004C2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DD"/>
  </w:style>
  <w:style w:type="paragraph" w:styleId="Footer">
    <w:name w:val="footer"/>
    <w:basedOn w:val="Normal"/>
    <w:link w:val="FooterChar"/>
    <w:uiPriority w:val="99"/>
    <w:unhideWhenUsed/>
    <w:rsid w:val="0025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Kovick</dc:creator>
  <cp:keywords/>
  <dc:description/>
  <cp:lastModifiedBy>Laura Kovick</cp:lastModifiedBy>
  <cp:revision>2</cp:revision>
  <dcterms:created xsi:type="dcterms:W3CDTF">2014-11-04T14:39:00Z</dcterms:created>
  <dcterms:modified xsi:type="dcterms:W3CDTF">2014-11-04T14:39:00Z</dcterms:modified>
</cp:coreProperties>
</file>