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3B" w:rsidRDefault="00863BBD" w:rsidP="00B67A3B">
      <w:pPr>
        <w:rPr>
          <w:bCs/>
        </w:rPr>
      </w:pPr>
      <w:r>
        <w:rPr>
          <w:bCs/>
        </w:rPr>
        <w:t xml:space="preserve">Students often write essays without taking notice of the sound of their writing. Frozen in their approaches, </w:t>
      </w:r>
      <w:r w:rsidR="00B67A3B">
        <w:rPr>
          <w:bCs/>
        </w:rPr>
        <w:t xml:space="preserve">many </w:t>
      </w:r>
      <w:r>
        <w:rPr>
          <w:bCs/>
        </w:rPr>
        <w:t xml:space="preserve">students start writing from the beginning and stop when they get to the end. </w:t>
      </w:r>
      <w:r w:rsidR="00F317D3">
        <w:rPr>
          <w:bCs/>
        </w:rPr>
        <w:t>Mirroring this writing process, a</w:t>
      </w:r>
      <w:r>
        <w:rPr>
          <w:bCs/>
        </w:rPr>
        <w:t xml:space="preserve"> common revision practice </w:t>
      </w:r>
      <w:r w:rsidR="00F317D3">
        <w:rPr>
          <w:bCs/>
        </w:rPr>
        <w:t xml:space="preserve">also </w:t>
      </w:r>
      <w:r>
        <w:rPr>
          <w:bCs/>
        </w:rPr>
        <w:t>includes rereading pieces of writing from the beginning to the end to check for gr</w:t>
      </w:r>
      <w:r w:rsidR="00276D0C">
        <w:rPr>
          <w:bCs/>
        </w:rPr>
        <w:t>ammatical errors. The activity</w:t>
      </w:r>
      <w:r>
        <w:rPr>
          <w:bCs/>
        </w:rPr>
        <w:t xml:space="preserve"> I </w:t>
      </w:r>
      <w:r w:rsidR="00276D0C">
        <w:rPr>
          <w:bCs/>
        </w:rPr>
        <w:t>assigned</w:t>
      </w:r>
      <w:r w:rsidR="00F317D3">
        <w:rPr>
          <w:bCs/>
        </w:rPr>
        <w:t xml:space="preserve"> flips this idea and</w:t>
      </w:r>
      <w:r w:rsidR="00276D0C">
        <w:rPr>
          <w:bCs/>
        </w:rPr>
        <w:t xml:space="preserve"> includes reading the</w:t>
      </w:r>
      <w:r>
        <w:rPr>
          <w:bCs/>
        </w:rPr>
        <w:t xml:space="preserve"> assignment from the end to the beginning. </w:t>
      </w:r>
      <w:r w:rsidR="00276D0C">
        <w:rPr>
          <w:bCs/>
        </w:rPr>
        <w:t>During this self-editing session, I required students to bring a p</w:t>
      </w:r>
      <w:r w:rsidR="00B67A3B">
        <w:rPr>
          <w:bCs/>
        </w:rPr>
        <w:t>rinted draft to class. They begi</w:t>
      </w:r>
      <w:r w:rsidR="00276D0C">
        <w:rPr>
          <w:bCs/>
        </w:rPr>
        <w:t>n by reading each sentence, slowly, start</w:t>
      </w:r>
      <w:r w:rsidR="00B67A3B">
        <w:rPr>
          <w:bCs/>
        </w:rPr>
        <w:t xml:space="preserve">ing from the last sentence first. Prior to this assignment, I provided students with different colored pencils and had the students color code their work, paying close </w:t>
      </w:r>
      <w:bookmarkStart w:id="0" w:name="_GoBack"/>
      <w:bookmarkEnd w:id="0"/>
      <w:r w:rsidR="00B67A3B">
        <w:rPr>
          <w:bCs/>
        </w:rPr>
        <w:t>attention to thesis, keywords, and paragraph contents. As such, the prima</w:t>
      </w:r>
      <w:r w:rsidR="00F317D3">
        <w:rPr>
          <w:bCs/>
        </w:rPr>
        <w:t xml:space="preserve">ry focus of this exercise is </w:t>
      </w:r>
      <w:r w:rsidR="00B67A3B">
        <w:rPr>
          <w:bCs/>
        </w:rPr>
        <w:t xml:space="preserve">for students to self-edit. The proper timing for this activity would be closer to the submission of the final draft of a project. </w:t>
      </w:r>
    </w:p>
    <w:p w:rsidR="00415320" w:rsidRDefault="00415320" w:rsidP="00B67A3B">
      <w:pPr>
        <w:rPr>
          <w:bCs/>
        </w:rPr>
      </w:pPr>
    </w:p>
    <w:p w:rsidR="00415320" w:rsidRPr="000A7E38" w:rsidRDefault="00415320" w:rsidP="00415320">
      <w:pPr>
        <w:rPr>
          <w:bCs/>
          <w:sz w:val="32"/>
        </w:rPr>
      </w:pPr>
      <w:r w:rsidRPr="000A7E38">
        <w:rPr>
          <w:bCs/>
          <w:sz w:val="32"/>
        </w:rPr>
        <w:t>Opposite Revision</w:t>
      </w:r>
    </w:p>
    <w:p w:rsidR="00B67A3B" w:rsidRDefault="00B67A3B" w:rsidP="00B67A3B">
      <w:pPr>
        <w:rPr>
          <w:bCs/>
        </w:rPr>
      </w:pPr>
      <w:r>
        <w:rPr>
          <w:bCs/>
        </w:rPr>
        <w:t xml:space="preserve">Distribute a handout with the following directions: </w:t>
      </w:r>
    </w:p>
    <w:p w:rsidR="00C261BC" w:rsidRPr="00C261BC" w:rsidRDefault="00C261BC" w:rsidP="00C261BC">
      <w:pPr>
        <w:pStyle w:val="ListParagraph"/>
        <w:numPr>
          <w:ilvl w:val="0"/>
          <w:numId w:val="2"/>
        </w:numPr>
        <w:rPr>
          <w:rFonts w:eastAsia="Trebuchet MS" w:cs="Times New Roman"/>
          <w:szCs w:val="24"/>
        </w:rPr>
      </w:pPr>
      <w:r w:rsidRPr="00C261BC">
        <w:rPr>
          <w:rFonts w:eastAsia="Trebuchet MS" w:cs="Times New Roman"/>
          <w:szCs w:val="24"/>
        </w:rPr>
        <w:t xml:space="preserve">Read your sentences, line by line, from the last to the first, alone. </w:t>
      </w:r>
    </w:p>
    <w:p w:rsidR="00C261BC" w:rsidRPr="00C261BC" w:rsidRDefault="00C261BC" w:rsidP="00C261BC">
      <w:pPr>
        <w:pStyle w:val="ListParagraph"/>
        <w:numPr>
          <w:ilvl w:val="0"/>
          <w:numId w:val="2"/>
        </w:numPr>
        <w:rPr>
          <w:rFonts w:eastAsia="Trebuchet MS" w:cs="Times New Roman"/>
          <w:szCs w:val="24"/>
        </w:rPr>
      </w:pPr>
      <w:proofErr w:type="gramStart"/>
      <w:r w:rsidRPr="00C261BC">
        <w:rPr>
          <w:rFonts w:eastAsia="Trebuchet MS" w:cs="Times New Roman"/>
          <w:szCs w:val="24"/>
        </w:rPr>
        <w:t>Are your sentences varied</w:t>
      </w:r>
      <w:proofErr w:type="gramEnd"/>
      <w:r w:rsidRPr="00C261BC">
        <w:rPr>
          <w:rFonts w:eastAsia="Trebuchet MS" w:cs="Times New Roman"/>
          <w:szCs w:val="24"/>
        </w:rPr>
        <w:t xml:space="preserve"> in length and in pattern or type? </w:t>
      </w:r>
    </w:p>
    <w:p w:rsidR="00C261BC" w:rsidRPr="00C261BC" w:rsidRDefault="00C261BC" w:rsidP="00C261BC">
      <w:pPr>
        <w:pStyle w:val="ListParagraph"/>
        <w:numPr>
          <w:ilvl w:val="0"/>
          <w:numId w:val="2"/>
        </w:numPr>
        <w:rPr>
          <w:rFonts w:eastAsia="Trebuchet MS" w:cs="Times New Roman"/>
          <w:szCs w:val="24"/>
        </w:rPr>
      </w:pPr>
      <w:r w:rsidRPr="00C261BC">
        <w:rPr>
          <w:rFonts w:eastAsia="Trebuchet MS" w:cs="Times New Roman"/>
          <w:szCs w:val="24"/>
        </w:rPr>
        <w:t xml:space="preserve">Have you used active verbs and effective language? (Circle all of the </w:t>
      </w:r>
      <w:proofErr w:type="spellStart"/>
      <w:r w:rsidRPr="00C261BC">
        <w:rPr>
          <w:rFonts w:eastAsia="Trebuchet MS" w:cs="Times New Roman"/>
          <w:szCs w:val="24"/>
        </w:rPr>
        <w:t>2B</w:t>
      </w:r>
      <w:proofErr w:type="spellEnd"/>
      <w:r w:rsidRPr="00C261BC">
        <w:rPr>
          <w:rFonts w:eastAsia="Trebuchet MS" w:cs="Times New Roman"/>
          <w:szCs w:val="24"/>
        </w:rPr>
        <w:t xml:space="preserve"> verbs in this piece in red)</w:t>
      </w:r>
    </w:p>
    <w:p w:rsidR="00C261BC" w:rsidRPr="00C261BC" w:rsidRDefault="00C261BC" w:rsidP="00C261BC">
      <w:pPr>
        <w:pStyle w:val="ListParagraph"/>
        <w:numPr>
          <w:ilvl w:val="0"/>
          <w:numId w:val="2"/>
        </w:numPr>
        <w:rPr>
          <w:rFonts w:eastAsia="Trebuchet MS" w:cs="Times New Roman"/>
          <w:szCs w:val="24"/>
        </w:rPr>
      </w:pPr>
      <w:r w:rsidRPr="00C261BC">
        <w:rPr>
          <w:rFonts w:eastAsia="Trebuchet MS" w:cs="Times New Roman"/>
          <w:szCs w:val="24"/>
        </w:rPr>
        <w:t>Are all sentences complete and correct</w:t>
      </w:r>
      <w:r>
        <w:rPr>
          <w:rFonts w:eastAsia="Trebuchet MS" w:cs="Times New Roman"/>
          <w:szCs w:val="24"/>
        </w:rPr>
        <w:t>?</w:t>
      </w:r>
      <w:r w:rsidRPr="00C261BC">
        <w:rPr>
          <w:rFonts w:eastAsia="Trebuchet MS" w:cs="Times New Roman"/>
          <w:szCs w:val="24"/>
        </w:rPr>
        <w:t xml:space="preserve"> (Are you missing words? </w:t>
      </w:r>
      <w:proofErr w:type="gramStart"/>
      <w:r w:rsidRPr="00C261BC">
        <w:rPr>
          <w:rFonts w:eastAsia="Trebuchet MS" w:cs="Times New Roman"/>
          <w:szCs w:val="24"/>
        </w:rPr>
        <w:t>Verb endings?)</w:t>
      </w:r>
      <w:proofErr w:type="gramEnd"/>
    </w:p>
    <w:p w:rsidR="00C261BC" w:rsidRPr="00C261BC" w:rsidRDefault="00C261BC" w:rsidP="00C261BC">
      <w:pPr>
        <w:pStyle w:val="ListParagraph"/>
        <w:numPr>
          <w:ilvl w:val="0"/>
          <w:numId w:val="2"/>
        </w:numPr>
        <w:rPr>
          <w:rFonts w:eastAsia="Trebuchet MS" w:cs="Times New Roman"/>
          <w:szCs w:val="24"/>
        </w:rPr>
      </w:pPr>
      <w:r w:rsidRPr="00C261BC">
        <w:rPr>
          <w:rFonts w:eastAsia="Trebuchet MS" w:cs="Times New Roman"/>
          <w:szCs w:val="24"/>
        </w:rPr>
        <w:t>Did you use spell check and double-checked its suggestions?</w:t>
      </w:r>
    </w:p>
    <w:p w:rsidR="00276D0C" w:rsidRPr="00C261BC" w:rsidRDefault="00C261BC" w:rsidP="00C261BC">
      <w:pPr>
        <w:pStyle w:val="ListParagraph"/>
        <w:numPr>
          <w:ilvl w:val="0"/>
          <w:numId w:val="2"/>
        </w:numPr>
        <w:rPr>
          <w:rFonts w:eastAsia="Trebuchet MS" w:cs="Times New Roman"/>
          <w:szCs w:val="24"/>
        </w:rPr>
      </w:pPr>
      <w:r w:rsidRPr="00C261BC">
        <w:rPr>
          <w:rFonts w:eastAsia="Trebuchet MS" w:cs="Times New Roman"/>
          <w:szCs w:val="24"/>
        </w:rPr>
        <w:t>Have you proofread word for word?</w:t>
      </w:r>
    </w:p>
    <w:p w:rsidR="00C261BC" w:rsidRDefault="00B67A3B" w:rsidP="00952976">
      <w:pPr>
        <w:rPr>
          <w:bCs/>
        </w:rPr>
      </w:pPr>
      <w:r>
        <w:rPr>
          <w:bCs/>
        </w:rPr>
        <w:t>Instruct the students to use</w:t>
      </w:r>
      <w:r w:rsidR="00276D0C">
        <w:rPr>
          <w:bCs/>
        </w:rPr>
        <w:t xml:space="preserve"> co</w:t>
      </w:r>
      <w:r>
        <w:rPr>
          <w:bCs/>
        </w:rPr>
        <w:t xml:space="preserve">lored pencils to circle </w:t>
      </w:r>
      <w:r w:rsidR="00276D0C">
        <w:rPr>
          <w:bCs/>
        </w:rPr>
        <w:t>all uses of “to be” verbs within their essays after reading the essay from the end to the beginn</w:t>
      </w:r>
      <w:r>
        <w:rPr>
          <w:bCs/>
        </w:rPr>
        <w:t>ing. Once the students finish</w:t>
      </w:r>
      <w:r w:rsidR="00276D0C">
        <w:rPr>
          <w:bCs/>
        </w:rPr>
        <w:t xml:space="preserve"> this part of the </w:t>
      </w:r>
      <w:r>
        <w:rPr>
          <w:bCs/>
        </w:rPr>
        <w:lastRenderedPageBreak/>
        <w:t>exercise, tell</w:t>
      </w:r>
      <w:r w:rsidR="00276D0C">
        <w:rPr>
          <w:bCs/>
        </w:rPr>
        <w:t xml:space="preserve"> them to pair up and read their essays aloud. Student 1 read</w:t>
      </w:r>
      <w:r>
        <w:rPr>
          <w:bCs/>
        </w:rPr>
        <w:t>s</w:t>
      </w:r>
      <w:r w:rsidR="00276D0C">
        <w:rPr>
          <w:bCs/>
        </w:rPr>
        <w:t xml:space="preserve"> his/her essay aloud to </w:t>
      </w:r>
      <w:r>
        <w:rPr>
          <w:bCs/>
        </w:rPr>
        <w:t>Student 2 while Student 2 looks</w:t>
      </w:r>
      <w:r w:rsidR="00276D0C">
        <w:rPr>
          <w:bCs/>
        </w:rPr>
        <w:t xml:space="preserve"> on to the draft, as well. </w:t>
      </w:r>
      <w:r>
        <w:rPr>
          <w:bCs/>
        </w:rPr>
        <w:t>During this portion of the exercise, most students begin to take a more heightened notice of surface-level errors; however, sometimes the students realize organizational issues, as well. The purpose of this two-fold assignment is to give students a visual, auditory, and kinesthetic approach to revision that they may have not yet experienced.</w:t>
      </w:r>
      <w:r w:rsidR="00276D0C">
        <w:rPr>
          <w:bCs/>
        </w:rPr>
        <w:t xml:space="preserve">   </w:t>
      </w:r>
    </w:p>
    <w:p w:rsidR="00415320" w:rsidRPr="00415320" w:rsidRDefault="00415320" w:rsidP="00952976">
      <w:pPr>
        <w:rPr>
          <w:bCs/>
        </w:rPr>
      </w:pPr>
    </w:p>
    <w:p w:rsidR="00276D0C" w:rsidRPr="00415320" w:rsidRDefault="00276D0C" w:rsidP="00952976">
      <w:pPr>
        <w:rPr>
          <w:bCs/>
          <w:sz w:val="32"/>
        </w:rPr>
      </w:pPr>
      <w:r w:rsidRPr="00415320">
        <w:rPr>
          <w:bCs/>
          <w:sz w:val="32"/>
        </w:rPr>
        <w:t>Sources</w:t>
      </w:r>
      <w:r w:rsidR="00415320" w:rsidRPr="00415320">
        <w:rPr>
          <w:bCs/>
          <w:sz w:val="32"/>
        </w:rPr>
        <w:t xml:space="preserve"> for Further Reading</w:t>
      </w:r>
    </w:p>
    <w:p w:rsidR="00F149C1" w:rsidRPr="00F149C1" w:rsidRDefault="00F149C1" w:rsidP="00F149C1">
      <w:pPr>
        <w:rPr>
          <w:bCs/>
        </w:rPr>
      </w:pPr>
      <w:r>
        <w:rPr>
          <w:bCs/>
        </w:rPr>
        <w:t xml:space="preserve">Lanham, Richard, A. </w:t>
      </w:r>
      <w:r>
        <w:rPr>
          <w:bCs/>
          <w:i/>
        </w:rPr>
        <w:t>Revising Prose</w:t>
      </w:r>
      <w:r>
        <w:rPr>
          <w:bCs/>
        </w:rPr>
        <w:t xml:space="preserve">. </w:t>
      </w:r>
      <w:proofErr w:type="gramStart"/>
      <w:r>
        <w:rPr>
          <w:bCs/>
        </w:rPr>
        <w:t>5</w:t>
      </w:r>
      <w:r w:rsidRPr="00F149C1">
        <w:rPr>
          <w:bCs/>
          <w:vertAlign w:val="superscript"/>
        </w:rPr>
        <w:t>th</w:t>
      </w:r>
      <w:proofErr w:type="gramEnd"/>
      <w:r>
        <w:rPr>
          <w:bCs/>
        </w:rPr>
        <w:t xml:space="preserve"> ed. Los Angeles: Longman, 2006. Print.</w:t>
      </w:r>
    </w:p>
    <w:p w:rsidR="00276D0C" w:rsidRPr="00F149C1" w:rsidRDefault="00C261BC" w:rsidP="00952976">
      <w:pPr>
        <w:rPr>
          <w:bCs/>
        </w:rPr>
      </w:pPr>
      <w:r>
        <w:rPr>
          <w:bCs/>
        </w:rPr>
        <w:t>Lunsford, Andrea</w:t>
      </w:r>
      <w:r w:rsidR="00F149C1">
        <w:rPr>
          <w:bCs/>
        </w:rPr>
        <w:t>, A</w:t>
      </w:r>
      <w:r>
        <w:rPr>
          <w:bCs/>
        </w:rPr>
        <w:t xml:space="preserve">. </w:t>
      </w:r>
      <w:r w:rsidR="00F149C1">
        <w:rPr>
          <w:bCs/>
          <w:i/>
        </w:rPr>
        <w:t>Writing in Action</w:t>
      </w:r>
      <w:r w:rsidR="00F149C1">
        <w:rPr>
          <w:bCs/>
        </w:rPr>
        <w:t>. Boston: Bedford/St. Martin’s, 2014. Print.</w:t>
      </w:r>
    </w:p>
    <w:p w:rsidR="002C0E67" w:rsidRDefault="002C0E67" w:rsidP="002C0E67">
      <w:pPr>
        <w:rPr>
          <w:lang w:val="en"/>
        </w:rPr>
      </w:pPr>
      <w:proofErr w:type="gramStart"/>
      <w:r>
        <w:rPr>
          <w:lang w:val="en"/>
        </w:rPr>
        <w:t>Sommers, Nancy.</w:t>
      </w:r>
      <w:proofErr w:type="gramEnd"/>
      <w:r>
        <w:rPr>
          <w:lang w:val="en"/>
        </w:rPr>
        <w:t xml:space="preserve"> </w:t>
      </w:r>
      <w:proofErr w:type="gramStart"/>
      <w:r>
        <w:rPr>
          <w:lang w:val="en"/>
        </w:rPr>
        <w:t>“</w:t>
      </w:r>
      <w:r w:rsidRPr="002C0E67">
        <w:rPr>
          <w:lang w:val="en"/>
        </w:rPr>
        <w:t>Revision Strategies of Student Writer</w:t>
      </w:r>
      <w:r>
        <w:rPr>
          <w:lang w:val="en"/>
        </w:rPr>
        <w:t>s and Experienced Adult Writers.”</w:t>
      </w:r>
      <w:proofErr w:type="gramEnd"/>
      <w:r w:rsidRPr="002C0E67">
        <w:rPr>
          <w:lang w:val="en"/>
        </w:rPr>
        <w:t xml:space="preserve"> </w:t>
      </w:r>
      <w:r>
        <w:rPr>
          <w:lang w:val="en"/>
        </w:rPr>
        <w:tab/>
      </w:r>
    </w:p>
    <w:p w:rsidR="00756F2B" w:rsidRDefault="002C0E67" w:rsidP="00756F2B">
      <w:pPr>
        <w:ind w:firstLine="720"/>
        <w:jc w:val="both"/>
        <w:rPr>
          <w:lang w:val="en"/>
        </w:rPr>
      </w:pPr>
      <w:r w:rsidRPr="002C0E67">
        <w:rPr>
          <w:i/>
          <w:iCs/>
          <w:lang w:val="en"/>
        </w:rPr>
        <w:t>College Composition and Communication</w:t>
      </w:r>
      <w:r w:rsidRPr="002C0E67">
        <w:rPr>
          <w:lang w:val="en"/>
        </w:rPr>
        <w:t xml:space="preserve"> </w:t>
      </w:r>
      <w:r w:rsidR="00756F2B">
        <w:rPr>
          <w:lang w:val="en"/>
        </w:rPr>
        <w:t>31.4 (1980): 378-</w:t>
      </w:r>
      <w:r w:rsidRPr="002C0E67">
        <w:rPr>
          <w:lang w:val="en"/>
        </w:rPr>
        <w:t>88</w:t>
      </w:r>
      <w:r w:rsidR="00756F2B">
        <w:rPr>
          <w:lang w:val="en"/>
        </w:rPr>
        <w:t xml:space="preserve">. </w:t>
      </w:r>
      <w:proofErr w:type="spellStart"/>
      <w:proofErr w:type="gramStart"/>
      <w:r w:rsidR="00756F2B">
        <w:rPr>
          <w:i/>
          <w:lang w:val="en"/>
        </w:rPr>
        <w:t>JSTOR</w:t>
      </w:r>
      <w:proofErr w:type="spellEnd"/>
      <w:r w:rsidR="00756F2B">
        <w:rPr>
          <w:lang w:val="en"/>
        </w:rPr>
        <w:t>.</w:t>
      </w:r>
      <w:proofErr w:type="gramEnd"/>
      <w:r w:rsidR="00756F2B">
        <w:rPr>
          <w:lang w:val="en"/>
        </w:rPr>
        <w:t xml:space="preserve"> </w:t>
      </w:r>
      <w:proofErr w:type="gramStart"/>
      <w:r w:rsidR="00756F2B">
        <w:rPr>
          <w:lang w:val="en"/>
        </w:rPr>
        <w:t>Web.</w:t>
      </w:r>
      <w:proofErr w:type="gramEnd"/>
      <w:r w:rsidR="00756F2B">
        <w:rPr>
          <w:lang w:val="en"/>
        </w:rPr>
        <w:t xml:space="preserve"> 16 Nov.</w:t>
      </w:r>
    </w:p>
    <w:p w:rsidR="002C0E67" w:rsidRPr="002C0E67" w:rsidRDefault="00756F2B" w:rsidP="00756F2B">
      <w:pPr>
        <w:ind w:firstLine="720"/>
        <w:jc w:val="both"/>
        <w:rPr>
          <w:lang w:val="en"/>
        </w:rPr>
      </w:pPr>
      <w:r>
        <w:rPr>
          <w:lang w:val="en"/>
        </w:rPr>
        <w:t>2015.</w:t>
      </w:r>
      <w:r w:rsidR="002C0E67" w:rsidRPr="002C0E67">
        <w:rPr>
          <w:lang w:val="en"/>
        </w:rPr>
        <w:t xml:space="preserve"> </w:t>
      </w:r>
    </w:p>
    <w:p w:rsidR="00C261BC" w:rsidRDefault="00C261BC" w:rsidP="00952976"/>
    <w:p w:rsidR="00C261BC" w:rsidRDefault="00C261BC" w:rsidP="00952976"/>
    <w:p w:rsidR="005337E9" w:rsidRDefault="005337E9"/>
    <w:sectPr w:rsidR="005337E9" w:rsidSect="004D4E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9C" w:rsidRDefault="0050559C" w:rsidP="00C261BC">
      <w:pPr>
        <w:spacing w:line="240" w:lineRule="auto"/>
      </w:pPr>
      <w:r>
        <w:separator/>
      </w:r>
    </w:p>
  </w:endnote>
  <w:endnote w:type="continuationSeparator" w:id="0">
    <w:p w:rsidR="0050559C" w:rsidRDefault="0050559C" w:rsidP="00C26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9C" w:rsidRDefault="0050559C" w:rsidP="00C261BC">
      <w:pPr>
        <w:spacing w:line="240" w:lineRule="auto"/>
      </w:pPr>
      <w:r>
        <w:separator/>
      </w:r>
    </w:p>
  </w:footnote>
  <w:footnote w:type="continuationSeparator" w:id="0">
    <w:p w:rsidR="0050559C" w:rsidRDefault="0050559C" w:rsidP="00C261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0132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61BC" w:rsidRDefault="00F5721C" w:rsidP="00415320">
        <w:pPr>
          <w:pStyle w:val="Header"/>
        </w:pPr>
        <w:r>
          <w:t xml:space="preserve">Meghan </w:t>
        </w:r>
        <w:r w:rsidR="00C261BC">
          <w:t xml:space="preserve">Phelps </w:t>
        </w:r>
        <w:r w:rsidR="00415320">
          <w:tab/>
        </w:r>
        <w:r w:rsidR="00415320">
          <w:tab/>
        </w:r>
        <w:r w:rsidR="00C261BC">
          <w:fldChar w:fldCharType="begin"/>
        </w:r>
        <w:r w:rsidR="00C261BC">
          <w:instrText xml:space="preserve"> PAGE   \* MERGEFORMAT </w:instrText>
        </w:r>
        <w:r w:rsidR="00C261BC">
          <w:fldChar w:fldCharType="separate"/>
        </w:r>
        <w:r w:rsidR="00415320">
          <w:rPr>
            <w:noProof/>
          </w:rPr>
          <w:t>1</w:t>
        </w:r>
        <w:r w:rsidR="00C261BC">
          <w:rPr>
            <w:noProof/>
          </w:rPr>
          <w:fldChar w:fldCharType="end"/>
        </w:r>
      </w:p>
    </w:sdtContent>
  </w:sdt>
  <w:p w:rsidR="00C261BC" w:rsidRDefault="00415320">
    <w:pPr>
      <w:pStyle w:val="Header"/>
    </w:pPr>
    <w:proofErr w:type="spellStart"/>
    <w:r>
      <w:t>WRTG120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1"/>
    <w:multiLevelType w:val="hybridMultilevel"/>
    <w:tmpl w:val="0C7C6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C6405"/>
    <w:multiLevelType w:val="hybridMultilevel"/>
    <w:tmpl w:val="B1F0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76"/>
    <w:rsid w:val="000A7E38"/>
    <w:rsid w:val="000B6E63"/>
    <w:rsid w:val="00154A16"/>
    <w:rsid w:val="00193394"/>
    <w:rsid w:val="002200AD"/>
    <w:rsid w:val="00276D0C"/>
    <w:rsid w:val="002C0E67"/>
    <w:rsid w:val="00415320"/>
    <w:rsid w:val="004D4E2B"/>
    <w:rsid w:val="0050559C"/>
    <w:rsid w:val="005337E9"/>
    <w:rsid w:val="00574225"/>
    <w:rsid w:val="006D6AB4"/>
    <w:rsid w:val="00756F2B"/>
    <w:rsid w:val="00863BBD"/>
    <w:rsid w:val="008E0CFF"/>
    <w:rsid w:val="00952976"/>
    <w:rsid w:val="00AC7645"/>
    <w:rsid w:val="00B35E87"/>
    <w:rsid w:val="00B67A3B"/>
    <w:rsid w:val="00C261BC"/>
    <w:rsid w:val="00CB54F8"/>
    <w:rsid w:val="00CF4276"/>
    <w:rsid w:val="00DD37E8"/>
    <w:rsid w:val="00F149C1"/>
    <w:rsid w:val="00F317D3"/>
    <w:rsid w:val="00F5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9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1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BC"/>
  </w:style>
  <w:style w:type="paragraph" w:styleId="Footer">
    <w:name w:val="footer"/>
    <w:basedOn w:val="Normal"/>
    <w:link w:val="FooterChar"/>
    <w:uiPriority w:val="99"/>
    <w:unhideWhenUsed/>
    <w:rsid w:val="00C261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9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1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BC"/>
  </w:style>
  <w:style w:type="paragraph" w:styleId="Footer">
    <w:name w:val="footer"/>
    <w:basedOn w:val="Normal"/>
    <w:link w:val="FooterChar"/>
    <w:uiPriority w:val="99"/>
    <w:unhideWhenUsed/>
    <w:rsid w:val="00C261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6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55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20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5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22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7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6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5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26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66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03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2</cp:revision>
  <dcterms:created xsi:type="dcterms:W3CDTF">2015-12-01T22:26:00Z</dcterms:created>
  <dcterms:modified xsi:type="dcterms:W3CDTF">2015-12-01T22:26:00Z</dcterms:modified>
</cp:coreProperties>
</file>